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eastAsia="zh-CN"/>
        </w:rPr>
        <w:t>小皮箱单路遥控开关说明书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一、技术参数：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工作电压：</w:t>
      </w:r>
      <w:r>
        <w:rPr>
          <w:rFonts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DC12V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3V6V9V24V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可定做）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静态工作电流：≤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10mA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工作温度：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℃—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+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接收灵敏度：≥-95dB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工作频率：315MHZ,433.92MHZ(其他可以定做)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输出电流：≤10A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工作方式：点动、自锁、互锁（可调）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输出方式：触点输出（可控制交、直流）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二、适用范围：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本产品采用智能微处理器控制，可适用于车库门控制、灯光控制、遥控窗帘、门禁系统及各种电机控制系统等。体积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，安装简便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rPr>
          <w:rFonts w:hint="eastAsia"/>
          <w:sz w:val="21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  <w:sz w:val="24"/>
          <w:szCs w:val="24"/>
          <w:lang w:val="en-US" w:eastAsia="zh-CN"/>
        </w:rPr>
        <w:t xml:space="preserve"> 三：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学习方法：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控制器上电后，指示灯常亮状态，然后长按学习按钮</w:t>
      </w:r>
      <w:r>
        <w:rPr>
          <w:rFonts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2~3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后指示灯自动熄灭，松开学习按键，按下遥控器任意键，指示灯快闪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下，表示学习成功。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★注：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本控制器可学习固定码、学习码等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个不同编码、任意按键的遥控器，超出则会依次清除最早学习的遥控器。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清除方法：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持续按住学习键约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秒指示灯由灭到恢复长亮表示清除成功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ahoma" w:hAnsi="Tahoma" w:eastAsia="宋体" w:cs="Tahoma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四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、学习型12伏单路遥控开关</w:t>
      </w:r>
      <w:r>
        <w:rPr>
          <w:rFonts w:hint="eastAsia" w:ascii="Tahoma" w:hAnsi="Tahoma" w:eastAsia="宋体" w:cs="Tahoma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GV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-RK01</w:t>
      </w:r>
      <w:r>
        <w:rPr>
          <w:rFonts w:hint="eastAsia" w:ascii="Tahoma" w:hAnsi="Tahoma" w:eastAsia="宋体" w:cs="Tahoma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X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-12的基本接法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INCLUDEPICTURE \d "https://img.alicdn.com/imgextra/i4/11357710/TB2etCRhEhnpuFjSZFpXXcpuXXa_!!11357710.jpg"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325370" cy="2325370"/>
            <wp:effectExtent l="0" t="0" r="17780" b="177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如上图所示，学习型12伏单路遥控开关输入端，接一个12V的直流电源，输出端的公共端接到12V的正极，灯泡的正极接到输出端的常开端，灯泡的负极接到电源的负极，一个简单的控制灯泡亮灭的电路就设计好了。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instrText xml:space="preserve">INCLUDEPICTURE \d "https://img.alicdn.com/imgextra/i1/11357710/TB2KJu6hxBmpuFjSZFDXXXD8pXa_!!11357710.jpg"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2468245" cy="2468245"/>
            <wp:effectExtent l="0" t="0" r="8255" b="825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12伏学习型单路遥控开关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GV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-RK01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X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-12接交流输出，如下图：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如上图所示，学习型12伏单路遥控开关的输入端，接一个12V的直流电源。输出端的公共端接交流电的火线，灯泡的一端接常开端，另一端接交流电的零线。交流电源可以从85V~250V。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instrText xml:space="preserve">INCLUDEPICTURE \d "https://img.alicdn.com/imgextra/i2/11357710/TB2mKW.ggJlpuFjSspjXXcT.pXa_!!11357710.jpg" \* MERGEFORMATINET </w:instrTex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fldChar w:fldCharType="separate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134360" cy="3134360"/>
            <wp:effectExtent l="0" t="0" r="8890" b="8890"/>
            <wp:docPr id="5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E01EB"/>
    <w:rsid w:val="5E9E0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2017-06-28T01:42:00Z</dcterms:created>
  <dc:creator>Administrator</dc:creator>
  <cp:lastModifiedBy>Administrator</cp:lastModifiedBy>
  <dcterms:modified xsi:type="dcterms:W3CDTF">2017-06-28T02:21:21Z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